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ED" w:rsidRPr="004D72ED" w:rsidRDefault="00E00EEC" w:rsidP="004D72ED">
      <w:pPr>
        <w:ind w:left="0"/>
        <w:rPr>
          <w:rFonts w:ascii="Calibri" w:hAnsi="Calibri"/>
          <w:b/>
          <w:color w:val="C00000"/>
          <w:sz w:val="28"/>
          <w:szCs w:val="28"/>
        </w:rPr>
      </w:pPr>
      <w:r w:rsidRPr="004D72ED">
        <w:rPr>
          <w:rFonts w:ascii="Calibri" w:hAnsi="Calibri"/>
          <w:b/>
          <w:color w:val="C00000"/>
          <w:sz w:val="28"/>
          <w:szCs w:val="28"/>
        </w:rPr>
        <w:t xml:space="preserve">First announcement </w:t>
      </w:r>
    </w:p>
    <w:p w:rsidR="004D72ED" w:rsidRPr="004D72ED" w:rsidRDefault="00E00EEC" w:rsidP="004D72ED">
      <w:pPr>
        <w:ind w:left="0"/>
        <w:rPr>
          <w:rFonts w:ascii="Calibri" w:hAnsi="Calibri"/>
          <w:b/>
          <w:color w:val="C00000"/>
          <w:sz w:val="28"/>
          <w:szCs w:val="28"/>
        </w:rPr>
      </w:pPr>
      <w:r w:rsidRPr="004D72ED">
        <w:rPr>
          <w:rFonts w:ascii="Calibri" w:hAnsi="Calibri"/>
          <w:b/>
          <w:color w:val="C00000"/>
          <w:sz w:val="28"/>
          <w:szCs w:val="28"/>
        </w:rPr>
        <w:t xml:space="preserve">Summer School </w:t>
      </w:r>
      <w:r w:rsidR="004D72ED" w:rsidRPr="004D72ED">
        <w:rPr>
          <w:rFonts w:ascii="Calibri" w:hAnsi="Calibri"/>
          <w:b/>
          <w:color w:val="C00000"/>
          <w:sz w:val="28"/>
          <w:szCs w:val="28"/>
        </w:rPr>
        <w:t>for Research Masters</w:t>
      </w:r>
      <w:r w:rsidR="00490448">
        <w:rPr>
          <w:rFonts w:ascii="Calibri" w:hAnsi="Calibri"/>
          <w:b/>
          <w:color w:val="C00000"/>
          <w:sz w:val="28"/>
          <w:szCs w:val="28"/>
        </w:rPr>
        <w:t xml:space="preserve"> 2017</w:t>
      </w:r>
    </w:p>
    <w:p w:rsidR="00E00EEC" w:rsidRPr="004D72ED" w:rsidRDefault="00E00EEC" w:rsidP="004D72ED">
      <w:pPr>
        <w:ind w:left="0"/>
        <w:rPr>
          <w:rFonts w:ascii="Calibri" w:hAnsi="Calibri"/>
          <w:b/>
          <w:color w:val="C00000"/>
          <w:sz w:val="28"/>
          <w:szCs w:val="28"/>
        </w:rPr>
      </w:pPr>
      <w:r w:rsidRPr="004D72ED">
        <w:rPr>
          <w:rFonts w:ascii="Calibri" w:hAnsi="Calibri"/>
          <w:b/>
          <w:color w:val="C00000"/>
          <w:sz w:val="28"/>
          <w:szCs w:val="28"/>
        </w:rPr>
        <w:t>In search of the political in culture. Representation, inclusion and exclusion</w:t>
      </w:r>
    </w:p>
    <w:p w:rsidR="00E00EEC" w:rsidRDefault="00E00EEC" w:rsidP="00E00EEC">
      <w:pPr>
        <w:spacing w:line="240" w:lineRule="auto"/>
        <w:ind w:left="0"/>
        <w:rPr>
          <w:rFonts w:ascii="Calibri" w:hAnsi="Calibri"/>
          <w:b/>
          <w:szCs w:val="21"/>
        </w:rPr>
      </w:pPr>
    </w:p>
    <w:p w:rsidR="00E00EEC" w:rsidRDefault="00E00EEC" w:rsidP="00E00EEC">
      <w:pPr>
        <w:spacing w:line="240" w:lineRule="auto"/>
        <w:ind w:left="0"/>
        <w:rPr>
          <w:rFonts w:ascii="Calibri" w:hAnsi="Calibri"/>
          <w:b/>
          <w:szCs w:val="21"/>
        </w:rPr>
      </w:pPr>
    </w:p>
    <w:p w:rsidR="00E00EEC" w:rsidRDefault="00E00EEC" w:rsidP="004D72ED">
      <w:pPr>
        <w:ind w:left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Date: </w:t>
      </w:r>
      <w:r w:rsidR="00490448">
        <w:rPr>
          <w:rFonts w:ascii="Calibri" w:hAnsi="Calibri"/>
          <w:szCs w:val="21"/>
        </w:rPr>
        <w:t>26 June – 30 June 2017</w:t>
      </w:r>
    </w:p>
    <w:p w:rsidR="00E00EEC" w:rsidRDefault="00E00EEC" w:rsidP="004D72ED">
      <w:pPr>
        <w:ind w:left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Credits: </w:t>
      </w:r>
      <w:r>
        <w:rPr>
          <w:rFonts w:ascii="Calibri" w:hAnsi="Calibri"/>
          <w:szCs w:val="21"/>
        </w:rPr>
        <w:t>5 ECTS (with additional tasks 6 ECTS)</w:t>
      </w:r>
    </w:p>
    <w:p w:rsidR="005530AF" w:rsidRDefault="00E00EEC" w:rsidP="004D72ED">
      <w:pPr>
        <w:ind w:left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Organization: </w:t>
      </w:r>
      <w:r>
        <w:rPr>
          <w:rFonts w:ascii="Calibri" w:hAnsi="Calibri"/>
          <w:szCs w:val="21"/>
        </w:rPr>
        <w:t xml:space="preserve">Research School Political History , in cooperation with </w:t>
      </w:r>
      <w:r w:rsidR="00F30776">
        <w:rPr>
          <w:rFonts w:ascii="Calibri" w:hAnsi="Calibri"/>
          <w:szCs w:val="21"/>
        </w:rPr>
        <w:t xml:space="preserve">prof. dr. </w:t>
      </w:r>
      <w:r>
        <w:rPr>
          <w:rFonts w:ascii="Calibri" w:hAnsi="Calibri"/>
          <w:szCs w:val="21"/>
        </w:rPr>
        <w:t xml:space="preserve">Susan Legêne </w:t>
      </w:r>
    </w:p>
    <w:p w:rsidR="00E00EEC" w:rsidRDefault="00F30776" w:rsidP="004D72ED">
      <w:pPr>
        <w:ind w:left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(VU Amsterdam)</w:t>
      </w:r>
    </w:p>
    <w:p w:rsidR="00E00EEC" w:rsidRDefault="00F829B3" w:rsidP="004D72ED">
      <w:pPr>
        <w:ind w:left="0"/>
        <w:rPr>
          <w:rFonts w:ascii="Calibri" w:hAnsi="Calibri"/>
          <w:szCs w:val="21"/>
        </w:rPr>
      </w:pPr>
      <w:r w:rsidRPr="00F829B3">
        <w:rPr>
          <w:rFonts w:ascii="Calibri" w:hAnsi="Calibri"/>
          <w:b/>
          <w:szCs w:val="21"/>
        </w:rPr>
        <w:t>Registration</w:t>
      </w:r>
      <w:r>
        <w:rPr>
          <w:rFonts w:ascii="Calibri" w:hAnsi="Calibri"/>
          <w:szCs w:val="21"/>
        </w:rPr>
        <w:t xml:space="preserve"> : before 1 February 2017 (</w:t>
      </w:r>
      <w:hyperlink r:id="rId6" w:history="1">
        <w:r w:rsidRPr="00BC763B">
          <w:rPr>
            <w:rStyle w:val="Hyperlink"/>
            <w:rFonts w:ascii="Calibri" w:hAnsi="Calibri"/>
            <w:szCs w:val="21"/>
          </w:rPr>
          <w:t>bureau@onderzoekschoolpolitiekegeschiedenis.nl</w:t>
        </w:r>
      </w:hyperlink>
      <w:r>
        <w:rPr>
          <w:rFonts w:ascii="Calibri" w:hAnsi="Calibri"/>
          <w:szCs w:val="21"/>
        </w:rPr>
        <w:t>)</w:t>
      </w:r>
    </w:p>
    <w:p w:rsidR="00E00EEC" w:rsidRDefault="00E00EEC" w:rsidP="00E00EEC">
      <w:pPr>
        <w:spacing w:line="240" w:lineRule="auto"/>
        <w:ind w:left="0"/>
        <w:rPr>
          <w:rFonts w:ascii="Calibri" w:hAnsi="Calibri"/>
          <w:b/>
          <w:szCs w:val="21"/>
        </w:rPr>
      </w:pPr>
    </w:p>
    <w:p w:rsidR="00E00EEC" w:rsidRDefault="00E00EEC" w:rsidP="00E00EEC">
      <w:pPr>
        <w:spacing w:line="240" w:lineRule="auto"/>
        <w:ind w:left="0"/>
        <w:rPr>
          <w:rFonts w:ascii="Calibri" w:hAnsi="Calibri"/>
          <w:b/>
          <w:szCs w:val="21"/>
        </w:rPr>
      </w:pPr>
      <w:r w:rsidRPr="00CB7B35">
        <w:rPr>
          <w:noProof/>
        </w:rPr>
        <w:drawing>
          <wp:inline distT="0" distB="0" distL="0" distR="0" wp14:anchorId="704CF1FD" wp14:editId="52EC6341">
            <wp:extent cx="4968000" cy="567336"/>
            <wp:effectExtent l="0" t="0" r="4445" b="4445"/>
            <wp:docPr id="2" name="Picture 0" descr="Sjabloonklein1nov2011_O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bloonklein1nov2011_O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5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EC" w:rsidRDefault="00E00EEC" w:rsidP="00E00EEC">
      <w:pPr>
        <w:spacing w:line="240" w:lineRule="auto"/>
        <w:ind w:left="0"/>
        <w:rPr>
          <w:rFonts w:ascii="Calibri" w:hAnsi="Calibri"/>
          <w:b/>
          <w:szCs w:val="21"/>
        </w:rPr>
      </w:pPr>
    </w:p>
    <w:p w:rsidR="00F0776E" w:rsidRPr="00F0776E" w:rsidRDefault="00F0776E" w:rsidP="00F0776E">
      <w:pPr>
        <w:ind w:left="0"/>
        <w:rPr>
          <w:b/>
        </w:rPr>
      </w:pPr>
      <w:r>
        <w:rPr>
          <w:b/>
        </w:rPr>
        <w:t>Representation</w:t>
      </w:r>
    </w:p>
    <w:p w:rsidR="00F0776E" w:rsidRPr="009510E6" w:rsidRDefault="00F0776E" w:rsidP="00F0776E">
      <w:pPr>
        <w:ind w:left="0"/>
      </w:pPr>
      <w:r w:rsidRPr="009510E6">
        <w:t>In recent years, the concept of representation</w:t>
      </w:r>
      <w:r>
        <w:t xml:space="preserve"> has become more and more </w:t>
      </w:r>
      <w:r w:rsidRPr="009510E6">
        <w:t xml:space="preserve">important in </w:t>
      </w:r>
      <w:r>
        <w:t>political history</w:t>
      </w:r>
      <w:r w:rsidR="0029478B">
        <w:t>,</w:t>
      </w:r>
      <w:r>
        <w:t xml:space="preserve"> </w:t>
      </w:r>
      <w:bookmarkStart w:id="0" w:name="_GoBack"/>
      <w:bookmarkEnd w:id="0"/>
      <w:r w:rsidRPr="009510E6">
        <w:t>political thought</w:t>
      </w:r>
      <w:r w:rsidR="0029478B">
        <w:t xml:space="preserve"> and cultural analysis</w:t>
      </w:r>
      <w:r>
        <w:t>. It deals with questions like wh</w:t>
      </w:r>
      <w:r w:rsidR="0029478B">
        <w:t xml:space="preserve">at is </w:t>
      </w:r>
      <w:r>
        <w:t>represent</w:t>
      </w:r>
      <w:r w:rsidR="0029478B">
        <w:t>ation</w:t>
      </w:r>
      <w:r>
        <w:t xml:space="preserve"> in parliamentary politics</w:t>
      </w:r>
      <w:r w:rsidR="0029478B">
        <w:t>,</w:t>
      </w:r>
      <w:r>
        <w:t xml:space="preserve">  who is visible in historical narratives</w:t>
      </w:r>
      <w:r w:rsidR="0029478B">
        <w:t>,</w:t>
      </w:r>
      <w:r>
        <w:t xml:space="preserve"> </w:t>
      </w:r>
      <w:r w:rsidR="0029478B">
        <w:t xml:space="preserve">what </w:t>
      </w:r>
      <w:r>
        <w:t xml:space="preserve">and who </w:t>
      </w:r>
      <w:r w:rsidR="0029478B">
        <w:t xml:space="preserve">are </w:t>
      </w:r>
      <w:r>
        <w:t xml:space="preserve">excluded. </w:t>
      </w:r>
      <w:r w:rsidRPr="009510E6">
        <w:t xml:space="preserve"> In this Summer School we will focus on </w:t>
      </w:r>
      <w:r w:rsidR="0029478B">
        <w:t xml:space="preserve">historical and cultural approaches to </w:t>
      </w:r>
      <w:r w:rsidRPr="009510E6">
        <w:t>representation</w:t>
      </w:r>
      <w:r>
        <w:t>, inclusion and exclusion</w:t>
      </w:r>
      <w:r w:rsidRPr="009510E6">
        <w:t xml:space="preserve">. </w:t>
      </w:r>
      <w:r>
        <w:t xml:space="preserve">We examine  the concept from different perspectives and </w:t>
      </w:r>
      <w:r w:rsidR="0029478B">
        <w:t xml:space="preserve">challenge the participants to connect this to </w:t>
      </w:r>
      <w:r>
        <w:t xml:space="preserve">different disciplines (history, cultural studies, political science, and postcolonial perspectives). </w:t>
      </w:r>
      <w:r w:rsidRPr="009510E6">
        <w:t>Special attention will be paid to</w:t>
      </w:r>
      <w:r>
        <w:t xml:space="preserve"> t</w:t>
      </w:r>
      <w:r w:rsidRPr="009510E6">
        <w:t xml:space="preserve">he work of Frank </w:t>
      </w:r>
      <w:proofErr w:type="spellStart"/>
      <w:r w:rsidRPr="009510E6">
        <w:t>Ankers</w:t>
      </w:r>
      <w:r>
        <w:t>mit</w:t>
      </w:r>
      <w:proofErr w:type="spellEnd"/>
      <w:r>
        <w:t xml:space="preserve"> and</w:t>
      </w:r>
      <w:r w:rsidRPr="009510E6">
        <w:t xml:space="preserve"> Stuart Hall. </w:t>
      </w:r>
    </w:p>
    <w:p w:rsidR="00F0776E" w:rsidRDefault="00F0776E" w:rsidP="00F829B3">
      <w:pPr>
        <w:ind w:left="0"/>
        <w:rPr>
          <w:b/>
        </w:rPr>
      </w:pPr>
    </w:p>
    <w:p w:rsidR="00F829B3" w:rsidRPr="00F829B3" w:rsidRDefault="00F829B3" w:rsidP="00F829B3">
      <w:pPr>
        <w:ind w:left="0"/>
        <w:rPr>
          <w:b/>
        </w:rPr>
      </w:pPr>
      <w:r w:rsidRPr="00F829B3">
        <w:rPr>
          <w:b/>
        </w:rPr>
        <w:t>Aims and added value</w:t>
      </w:r>
    </w:p>
    <w:p w:rsidR="00F829B3" w:rsidRPr="00F829B3" w:rsidRDefault="00F829B3" w:rsidP="00F829B3">
      <w:pPr>
        <w:ind w:left="0"/>
        <w:rPr>
          <w:lang w:val="en-GB"/>
        </w:rPr>
      </w:pPr>
      <w:r w:rsidRPr="00F829B3">
        <w:t>The aim of the Summer School is to</w:t>
      </w:r>
      <w:r w:rsidRPr="00F829B3">
        <w:rPr>
          <w:lang w:val="en-GB"/>
        </w:rPr>
        <w:t xml:space="preserve"> develop insight and research skills in political history: to formulate a research question and a research strategy, and execute an analysis of primary sources as the basis for writing a research report. Students acquire skills and insight in the use of specific methods and approaches of political history, e.g. comparative history, institutional analysis, discourse analysis, biography. A substantial part of the course will be devoted to practical training</w:t>
      </w:r>
      <w:r w:rsidR="0029478B">
        <w:rPr>
          <w:lang w:val="en-GB"/>
        </w:rPr>
        <w:t>, like critical approaches to archives, oral history and uses of material culture as historical source</w:t>
      </w:r>
      <w:r w:rsidRPr="00F829B3">
        <w:rPr>
          <w:lang w:val="en-GB"/>
        </w:rPr>
        <w:t xml:space="preserve">. Students develop insight in specific themes under the supervision of experts </w:t>
      </w:r>
      <w:r w:rsidR="0029478B">
        <w:rPr>
          <w:lang w:val="en-GB"/>
        </w:rPr>
        <w:t xml:space="preserve">at the cross roads of </w:t>
      </w:r>
      <w:r w:rsidRPr="00F829B3">
        <w:rPr>
          <w:lang w:val="en-GB"/>
        </w:rPr>
        <w:t>political history</w:t>
      </w:r>
      <w:r w:rsidR="0029478B">
        <w:rPr>
          <w:lang w:val="en-GB"/>
        </w:rPr>
        <w:t>, cultural history and philosophy</w:t>
      </w:r>
      <w:r w:rsidRPr="00F829B3">
        <w:rPr>
          <w:lang w:val="en-GB"/>
        </w:rPr>
        <w:t>, and present their own research.</w:t>
      </w:r>
    </w:p>
    <w:p w:rsidR="00F829B3" w:rsidRPr="00F829B3" w:rsidRDefault="00F829B3" w:rsidP="00F829B3">
      <w:pPr>
        <w:ind w:left="0"/>
        <w:rPr>
          <w:lang w:val="en-GB"/>
        </w:rPr>
      </w:pPr>
      <w:r w:rsidRPr="00F829B3">
        <w:rPr>
          <w:lang w:val="en-GB"/>
        </w:rPr>
        <w:t>Added value is the networking opportunities with staff and other students. If you consider writing a PhD, it is recommended to attend the Summer School.</w:t>
      </w:r>
    </w:p>
    <w:p w:rsidR="00E00EEC" w:rsidRPr="00F829B3" w:rsidRDefault="00E00EEC" w:rsidP="00F829B3">
      <w:pPr>
        <w:ind w:left="0"/>
        <w:rPr>
          <w:rFonts w:ascii="Calibri" w:hAnsi="Calibri"/>
          <w:szCs w:val="21"/>
          <w:lang w:val="en-GB"/>
        </w:rPr>
      </w:pPr>
    </w:p>
    <w:p w:rsidR="00E00EEC" w:rsidRDefault="00E00EEC" w:rsidP="00F829B3">
      <w:pPr>
        <w:ind w:left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Requirements</w:t>
      </w:r>
    </w:p>
    <w:p w:rsidR="004D72ED" w:rsidRPr="004D72ED" w:rsidRDefault="00E00EEC" w:rsidP="00F829B3">
      <w:pPr>
        <w:ind w:left="0"/>
        <w:rPr>
          <w:rFonts w:ascii="Calibri" w:hAnsi="Calibri"/>
          <w:szCs w:val="21"/>
        </w:rPr>
      </w:pPr>
      <w:r w:rsidRPr="001C0DDA">
        <w:rPr>
          <w:rFonts w:ascii="Calibri" w:hAnsi="Calibri"/>
          <w:b/>
          <w:szCs w:val="21"/>
        </w:rPr>
        <w:t>Position paper</w:t>
      </w:r>
      <w:r w:rsidR="001C0DDA">
        <w:rPr>
          <w:rFonts w:ascii="Calibri" w:hAnsi="Calibri"/>
          <w:b/>
          <w:szCs w:val="21"/>
        </w:rPr>
        <w:t xml:space="preserve">: </w:t>
      </w:r>
      <w:r w:rsidR="004D72ED">
        <w:rPr>
          <w:rFonts w:ascii="Calibri" w:hAnsi="Calibri"/>
          <w:szCs w:val="21"/>
        </w:rPr>
        <w:t>Before the beginning of the course, each participant hands in a position paper, in which the assigned literature is discussed</w:t>
      </w:r>
      <w:r w:rsidR="00F829B3">
        <w:rPr>
          <w:rFonts w:ascii="Calibri" w:hAnsi="Calibri"/>
          <w:szCs w:val="21"/>
        </w:rPr>
        <w:t xml:space="preserve"> and related to your own research</w:t>
      </w:r>
      <w:r w:rsidR="004D72ED">
        <w:rPr>
          <w:rFonts w:ascii="Calibri" w:hAnsi="Calibri"/>
          <w:szCs w:val="21"/>
        </w:rPr>
        <w:t xml:space="preserve">. </w:t>
      </w:r>
    </w:p>
    <w:p w:rsidR="00F829B3" w:rsidRDefault="00E00EEC" w:rsidP="00F829B3">
      <w:pPr>
        <w:ind w:left="0"/>
        <w:rPr>
          <w:lang w:val="en-GB"/>
        </w:rPr>
      </w:pPr>
      <w:r w:rsidRPr="001C0DDA">
        <w:rPr>
          <w:b/>
          <w:lang w:val="en-GB"/>
        </w:rPr>
        <w:t>Presentation</w:t>
      </w:r>
      <w:r w:rsidR="001C0DDA">
        <w:rPr>
          <w:b/>
          <w:lang w:val="en-GB"/>
        </w:rPr>
        <w:t xml:space="preserve">: </w:t>
      </w:r>
      <w:r>
        <w:rPr>
          <w:lang w:val="en-GB"/>
        </w:rPr>
        <w:t xml:space="preserve">During the Summer School, the participants prepare a presentation of the outline of their research paper. </w:t>
      </w:r>
    </w:p>
    <w:p w:rsidR="00E00EEC" w:rsidRDefault="00E00EEC" w:rsidP="00E00EEC">
      <w:pPr>
        <w:ind w:left="0"/>
      </w:pPr>
      <w:r w:rsidRPr="001C0DDA">
        <w:rPr>
          <w:b/>
          <w:lang w:val="en-GB"/>
        </w:rPr>
        <w:lastRenderedPageBreak/>
        <w:t>Research paper</w:t>
      </w:r>
      <w:r w:rsidR="001C0DDA">
        <w:rPr>
          <w:b/>
          <w:lang w:val="en-GB"/>
        </w:rPr>
        <w:t xml:space="preserve">: </w:t>
      </w:r>
      <w:r>
        <w:rPr>
          <w:lang w:val="en-GB"/>
        </w:rPr>
        <w:t>After the end of the Summer School, each student writes a research paper of 5000 words (6 ECTS: 6500 words). This paper is a further elaboration of your preliminary finding presented in your presentation, and has to be based on additional reading material</w:t>
      </w:r>
      <w:r w:rsidR="00F829B3">
        <w:rPr>
          <w:lang w:val="en-GB"/>
        </w:rPr>
        <w:t xml:space="preserve">. </w:t>
      </w:r>
      <w:r>
        <w:rPr>
          <w:lang w:val="en-GB"/>
        </w:rPr>
        <w:t xml:space="preserve"> </w:t>
      </w:r>
    </w:p>
    <w:sectPr w:rsidR="00E00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6D4"/>
    <w:multiLevelType w:val="hybridMultilevel"/>
    <w:tmpl w:val="5288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55BB"/>
    <w:multiLevelType w:val="hybridMultilevel"/>
    <w:tmpl w:val="F8382A9E"/>
    <w:lvl w:ilvl="0" w:tplc="5712C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C"/>
    <w:rsid w:val="001C0DDA"/>
    <w:rsid w:val="0029478B"/>
    <w:rsid w:val="00490448"/>
    <w:rsid w:val="004D72ED"/>
    <w:rsid w:val="005530AF"/>
    <w:rsid w:val="008922D5"/>
    <w:rsid w:val="00AB442C"/>
    <w:rsid w:val="00BE49B7"/>
    <w:rsid w:val="00C418B9"/>
    <w:rsid w:val="00E00EEC"/>
    <w:rsid w:val="00E20A5B"/>
    <w:rsid w:val="00F0776E"/>
    <w:rsid w:val="00F30776"/>
    <w:rsid w:val="00F829B3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@onderzoekschoolpolitiekegeschiedeni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van der Steen</dc:creator>
  <cp:lastModifiedBy>Margit van der Steen</cp:lastModifiedBy>
  <cp:revision>3</cp:revision>
  <cp:lastPrinted>2016-10-19T15:06:00Z</cp:lastPrinted>
  <dcterms:created xsi:type="dcterms:W3CDTF">2016-11-01T13:55:00Z</dcterms:created>
  <dcterms:modified xsi:type="dcterms:W3CDTF">2016-11-01T13:57:00Z</dcterms:modified>
</cp:coreProperties>
</file>